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312C3" w14:textId="77777777" w:rsidR="00562B40" w:rsidRDefault="00000000">
      <w:pPr>
        <w:jc w:val="center"/>
      </w:pPr>
      <w:r>
        <w:rPr>
          <w:b/>
          <w:color w:val="005C96"/>
          <w:sz w:val="44"/>
        </w:rPr>
        <w:t>Skin@Bath 2026</w:t>
      </w:r>
      <w:r>
        <w:rPr>
          <w:b/>
          <w:color w:val="005C96"/>
          <w:sz w:val="44"/>
        </w:rPr>
        <w:br/>
        <w:t>Conference Impact &amp; Executive Statistics Report</w:t>
      </w:r>
    </w:p>
    <w:p w14:paraId="02F382D5" w14:textId="77777777" w:rsidR="00562B40" w:rsidRDefault="00000000">
      <w:pPr>
        <w:jc w:val="center"/>
      </w:pPr>
      <w:r>
        <w:t>Sponsor, Executive Board and Stakeholder Briefing</w:t>
      </w:r>
    </w:p>
    <w:p w14:paraId="52EEDD80" w14:textId="77777777" w:rsidR="00562B40" w:rsidRDefault="00000000">
      <w:pPr>
        <w:pStyle w:val="Heading1"/>
      </w:pPr>
      <w:r>
        <w:t>Headline Numbers</w:t>
      </w:r>
    </w:p>
    <w:p w14:paraId="30B45337" w14:textId="77777777" w:rsidR="00562B40" w:rsidRDefault="00000000">
      <w:pPr>
        <w:pStyle w:val="ListBullet"/>
      </w:pPr>
      <w:r>
        <w:t>65 Featured Speakers</w:t>
      </w:r>
    </w:p>
    <w:p w14:paraId="10E93C0D" w14:textId="77777777" w:rsidR="00562B40" w:rsidRDefault="00000000">
      <w:pPr>
        <w:pStyle w:val="ListBullet"/>
      </w:pPr>
      <w:r>
        <w:t>~40 Institutions Represented</w:t>
      </w:r>
    </w:p>
    <w:p w14:paraId="5EB174BF" w14:textId="77777777" w:rsidR="00562B40" w:rsidRDefault="00000000">
      <w:pPr>
        <w:pStyle w:val="ListBullet"/>
      </w:pPr>
      <w:r>
        <w:t>13 Countries Represented</w:t>
      </w:r>
    </w:p>
    <w:p w14:paraId="58D89BCD" w14:textId="77777777" w:rsidR="00562B40" w:rsidRDefault="00000000">
      <w:pPr>
        <w:pStyle w:val="ListBullet"/>
      </w:pPr>
      <w:r>
        <w:t>48% Female Speakers</w:t>
      </w:r>
    </w:p>
    <w:p w14:paraId="08DDEE34" w14:textId="77777777" w:rsidR="00562B40" w:rsidRDefault="00000000">
      <w:pPr>
        <w:pStyle w:val="ListBullet"/>
      </w:pPr>
      <w:r>
        <w:t>66% Academic Speakers</w:t>
      </w:r>
    </w:p>
    <w:p w14:paraId="4507F57E" w14:textId="77777777" w:rsidR="00562B40" w:rsidRDefault="00000000">
      <w:pPr>
        <w:pStyle w:val="ListBullet"/>
      </w:pPr>
      <w:r>
        <w:t>25% Clinical/NHS Speakers</w:t>
      </w:r>
    </w:p>
    <w:p w14:paraId="5D61A9E1" w14:textId="77777777" w:rsidR="00562B40" w:rsidRDefault="00000000">
      <w:pPr>
        <w:pStyle w:val="ListBullet"/>
      </w:pPr>
      <w:r>
        <w:t>9% Industry Speakers</w:t>
      </w:r>
    </w:p>
    <w:p w14:paraId="06BF050B" w14:textId="77777777" w:rsidR="00562B40" w:rsidRDefault="00000000">
      <w:pPr>
        <w:pStyle w:val="ListBullet"/>
      </w:pPr>
      <w:r>
        <w:t>9 Scientific Sessions</w:t>
      </w:r>
    </w:p>
    <w:p w14:paraId="6931247A" w14:textId="77777777" w:rsidR="00562B40" w:rsidRDefault="00000000">
      <w:pPr>
        <w:pStyle w:val="ListBullet"/>
      </w:pPr>
      <w:r>
        <w:t>Dedicated China-UK Consortium</w:t>
      </w:r>
    </w:p>
    <w:p w14:paraId="1D513FFA" w14:textId="77777777" w:rsidR="00562B40" w:rsidRDefault="00000000">
      <w:pPr>
        <w:pStyle w:val="Heading1"/>
      </w:pPr>
      <w:r>
        <w:t>Speaker Statistics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562B40" w14:paraId="1AEB5CF7" w14:textId="77777777">
        <w:tc>
          <w:tcPr>
            <w:tcW w:w="4320" w:type="dxa"/>
          </w:tcPr>
          <w:p w14:paraId="511023A0" w14:textId="77777777" w:rsidR="00562B40" w:rsidRDefault="00000000">
            <w:r>
              <w:t>Category</w:t>
            </w:r>
          </w:p>
        </w:tc>
        <w:tc>
          <w:tcPr>
            <w:tcW w:w="4320" w:type="dxa"/>
          </w:tcPr>
          <w:p w14:paraId="733387BD" w14:textId="77777777" w:rsidR="00562B40" w:rsidRDefault="00000000">
            <w:r>
              <w:t>Number</w:t>
            </w:r>
          </w:p>
        </w:tc>
      </w:tr>
      <w:tr w:rsidR="00562B40" w14:paraId="3DF46060" w14:textId="77777777">
        <w:tc>
          <w:tcPr>
            <w:tcW w:w="4320" w:type="dxa"/>
          </w:tcPr>
          <w:p w14:paraId="525A3A95" w14:textId="77777777" w:rsidR="00562B40" w:rsidRDefault="00000000">
            <w:r>
              <w:t>Keynote Speakers</w:t>
            </w:r>
          </w:p>
        </w:tc>
        <w:tc>
          <w:tcPr>
            <w:tcW w:w="4320" w:type="dxa"/>
          </w:tcPr>
          <w:p w14:paraId="6A865193" w14:textId="77777777" w:rsidR="00562B40" w:rsidRDefault="00000000">
            <w:r>
              <w:t>15</w:t>
            </w:r>
          </w:p>
        </w:tc>
      </w:tr>
      <w:tr w:rsidR="00562B40" w14:paraId="6C5103E1" w14:textId="77777777">
        <w:tc>
          <w:tcPr>
            <w:tcW w:w="4320" w:type="dxa"/>
          </w:tcPr>
          <w:p w14:paraId="632212E6" w14:textId="77777777" w:rsidR="00562B40" w:rsidRDefault="00000000">
            <w:r>
              <w:t>Invited Speakers</w:t>
            </w:r>
          </w:p>
        </w:tc>
        <w:tc>
          <w:tcPr>
            <w:tcW w:w="4320" w:type="dxa"/>
          </w:tcPr>
          <w:p w14:paraId="2D3BDB18" w14:textId="77777777" w:rsidR="00562B40" w:rsidRDefault="00000000">
            <w:r>
              <w:t>27</w:t>
            </w:r>
          </w:p>
        </w:tc>
      </w:tr>
      <w:tr w:rsidR="00562B40" w14:paraId="201791A0" w14:textId="77777777">
        <w:tc>
          <w:tcPr>
            <w:tcW w:w="4320" w:type="dxa"/>
          </w:tcPr>
          <w:p w14:paraId="7B0EB89C" w14:textId="77777777" w:rsidR="00562B40" w:rsidRDefault="00000000">
            <w:r>
              <w:t>Short Oral Presentations</w:t>
            </w:r>
          </w:p>
        </w:tc>
        <w:tc>
          <w:tcPr>
            <w:tcW w:w="4320" w:type="dxa"/>
          </w:tcPr>
          <w:p w14:paraId="7ECD2BD5" w14:textId="77777777" w:rsidR="00562B40" w:rsidRDefault="00000000">
            <w:r>
              <w:t>7</w:t>
            </w:r>
          </w:p>
        </w:tc>
      </w:tr>
      <w:tr w:rsidR="00562B40" w14:paraId="34023576" w14:textId="77777777">
        <w:tc>
          <w:tcPr>
            <w:tcW w:w="4320" w:type="dxa"/>
          </w:tcPr>
          <w:p w14:paraId="433A7BB8" w14:textId="77777777" w:rsidR="00562B40" w:rsidRDefault="00000000">
            <w:r>
              <w:t>Element Presentations</w:t>
            </w:r>
          </w:p>
        </w:tc>
        <w:tc>
          <w:tcPr>
            <w:tcW w:w="4320" w:type="dxa"/>
          </w:tcPr>
          <w:p w14:paraId="35A91E75" w14:textId="77777777" w:rsidR="00562B40" w:rsidRDefault="00000000">
            <w:r>
              <w:t>5</w:t>
            </w:r>
          </w:p>
        </w:tc>
      </w:tr>
      <w:tr w:rsidR="00562B40" w14:paraId="24267239" w14:textId="77777777">
        <w:tc>
          <w:tcPr>
            <w:tcW w:w="4320" w:type="dxa"/>
          </w:tcPr>
          <w:p w14:paraId="53C9CA3B" w14:textId="77777777" w:rsidR="00562B40" w:rsidRDefault="00000000">
            <w:r>
              <w:t>Satellite Meeting Speakers</w:t>
            </w:r>
          </w:p>
        </w:tc>
        <w:tc>
          <w:tcPr>
            <w:tcW w:w="4320" w:type="dxa"/>
          </w:tcPr>
          <w:p w14:paraId="7F601584" w14:textId="77777777" w:rsidR="00562B40" w:rsidRDefault="00000000">
            <w:r>
              <w:t>5</w:t>
            </w:r>
          </w:p>
        </w:tc>
      </w:tr>
      <w:tr w:rsidR="00562B40" w14:paraId="281E7211" w14:textId="77777777">
        <w:tc>
          <w:tcPr>
            <w:tcW w:w="4320" w:type="dxa"/>
          </w:tcPr>
          <w:p w14:paraId="71F8C58D" w14:textId="77777777" w:rsidR="00562B40" w:rsidRDefault="00000000">
            <w:r>
              <w:t>Industry Speakers</w:t>
            </w:r>
          </w:p>
        </w:tc>
        <w:tc>
          <w:tcPr>
            <w:tcW w:w="4320" w:type="dxa"/>
          </w:tcPr>
          <w:p w14:paraId="6FBFB20C" w14:textId="77777777" w:rsidR="00562B40" w:rsidRDefault="00000000">
            <w:r>
              <w:t>3</w:t>
            </w:r>
          </w:p>
        </w:tc>
      </w:tr>
      <w:tr w:rsidR="00562B40" w14:paraId="0C79AA24" w14:textId="77777777">
        <w:tc>
          <w:tcPr>
            <w:tcW w:w="4320" w:type="dxa"/>
          </w:tcPr>
          <w:p w14:paraId="330ACBD2" w14:textId="77777777" w:rsidR="00562B40" w:rsidRDefault="00000000">
            <w:r>
              <w:t>Opening Ceremony Speakers</w:t>
            </w:r>
          </w:p>
        </w:tc>
        <w:tc>
          <w:tcPr>
            <w:tcW w:w="4320" w:type="dxa"/>
          </w:tcPr>
          <w:p w14:paraId="403A025E" w14:textId="77777777" w:rsidR="00562B40" w:rsidRDefault="00000000">
            <w:r>
              <w:t>3</w:t>
            </w:r>
          </w:p>
        </w:tc>
      </w:tr>
      <w:tr w:rsidR="00562B40" w14:paraId="1F7AD5F3" w14:textId="77777777">
        <w:tc>
          <w:tcPr>
            <w:tcW w:w="4320" w:type="dxa"/>
          </w:tcPr>
          <w:p w14:paraId="3280E053" w14:textId="77777777" w:rsidR="00562B40" w:rsidRDefault="00000000">
            <w:r>
              <w:t>Total Featured Speakers</w:t>
            </w:r>
          </w:p>
        </w:tc>
        <w:tc>
          <w:tcPr>
            <w:tcW w:w="4320" w:type="dxa"/>
          </w:tcPr>
          <w:p w14:paraId="152AA14D" w14:textId="77777777" w:rsidR="00562B40" w:rsidRDefault="00000000">
            <w:r>
              <w:t>65</w:t>
            </w:r>
          </w:p>
        </w:tc>
      </w:tr>
    </w:tbl>
    <w:p w14:paraId="466E8FFD" w14:textId="77777777" w:rsidR="00562B40" w:rsidRDefault="00000000">
      <w:pPr>
        <w:pStyle w:val="Heading1"/>
      </w:pPr>
      <w:r>
        <w:t>Institutional Reach</w:t>
      </w:r>
    </w:p>
    <w:p w14:paraId="1A96A60B" w14:textId="77777777" w:rsidR="00562B40" w:rsidRDefault="00000000">
      <w:r>
        <w:t>Approximately 40 institutions represented.</w:t>
      </w:r>
    </w:p>
    <w:p w14:paraId="206CB244" w14:textId="77777777" w:rsidR="00562B40" w:rsidRDefault="00000000">
      <w:pPr>
        <w:pStyle w:val="ListBullet"/>
      </w:pPr>
      <w:r>
        <w:t>University of Bath</w:t>
      </w:r>
    </w:p>
    <w:p w14:paraId="04FF8C03" w14:textId="77777777" w:rsidR="00562B40" w:rsidRDefault="00000000">
      <w:pPr>
        <w:pStyle w:val="ListBullet"/>
      </w:pPr>
      <w:r>
        <w:t>King's College London</w:t>
      </w:r>
    </w:p>
    <w:p w14:paraId="5AAAF022" w14:textId="77777777" w:rsidR="00562B40" w:rsidRDefault="00000000">
      <w:pPr>
        <w:pStyle w:val="ListBullet"/>
      </w:pPr>
      <w:r>
        <w:t>University of Manchester</w:t>
      </w:r>
    </w:p>
    <w:p w14:paraId="6ACB2629" w14:textId="77777777" w:rsidR="00562B40" w:rsidRDefault="00000000">
      <w:pPr>
        <w:pStyle w:val="ListBullet"/>
      </w:pPr>
      <w:r>
        <w:t>University of Bristol</w:t>
      </w:r>
    </w:p>
    <w:p w14:paraId="0E83DC9F" w14:textId="77777777" w:rsidR="00562B40" w:rsidRDefault="00000000">
      <w:pPr>
        <w:pStyle w:val="ListBullet"/>
      </w:pPr>
      <w:r>
        <w:t>University of Exeter</w:t>
      </w:r>
    </w:p>
    <w:p w14:paraId="73B37EA0" w14:textId="77777777" w:rsidR="00562B40" w:rsidRDefault="00000000">
      <w:pPr>
        <w:pStyle w:val="ListBullet"/>
      </w:pPr>
      <w:r>
        <w:t>University of Freiburg</w:t>
      </w:r>
    </w:p>
    <w:p w14:paraId="480DA92D" w14:textId="77777777" w:rsidR="00562B40" w:rsidRDefault="00000000">
      <w:pPr>
        <w:pStyle w:val="ListBullet"/>
      </w:pPr>
      <w:r>
        <w:t>University of Minnesota</w:t>
      </w:r>
    </w:p>
    <w:p w14:paraId="4F1FF04C" w14:textId="77777777" w:rsidR="00562B40" w:rsidRDefault="00000000">
      <w:pPr>
        <w:pStyle w:val="ListBullet"/>
      </w:pPr>
      <w:r>
        <w:lastRenderedPageBreak/>
        <w:t>University of São Paulo</w:t>
      </w:r>
    </w:p>
    <w:p w14:paraId="1752825B" w14:textId="77777777" w:rsidR="00562B40" w:rsidRDefault="00000000">
      <w:pPr>
        <w:pStyle w:val="ListBullet"/>
      </w:pPr>
      <w:r>
        <w:t>Queen's University Belfast</w:t>
      </w:r>
    </w:p>
    <w:p w14:paraId="535FA25E" w14:textId="77777777" w:rsidR="00562B40" w:rsidRDefault="00000000">
      <w:pPr>
        <w:pStyle w:val="ListBullet"/>
      </w:pPr>
      <w:r>
        <w:t>University of Strathclyde</w:t>
      </w:r>
    </w:p>
    <w:p w14:paraId="16E4CAAA" w14:textId="77777777" w:rsidR="00562B40" w:rsidRDefault="00000000">
      <w:pPr>
        <w:pStyle w:val="ListBullet"/>
      </w:pPr>
      <w:r>
        <w:t>NC State University</w:t>
      </w:r>
    </w:p>
    <w:p w14:paraId="623F9F6B" w14:textId="77777777" w:rsidR="00562B40" w:rsidRDefault="00000000">
      <w:pPr>
        <w:pStyle w:val="ListBullet"/>
      </w:pPr>
      <w:r>
        <w:t>Mahidol University</w:t>
      </w:r>
    </w:p>
    <w:p w14:paraId="3DD3A689" w14:textId="77777777" w:rsidR="00562B40" w:rsidRDefault="00000000">
      <w:pPr>
        <w:pStyle w:val="ListBullet"/>
      </w:pPr>
      <w:r>
        <w:t>A*STAR Skin Research Labs</w:t>
      </w:r>
    </w:p>
    <w:p w14:paraId="7BA8A75D" w14:textId="77777777" w:rsidR="00562B40" w:rsidRDefault="00000000">
      <w:pPr>
        <w:pStyle w:val="ListBullet"/>
      </w:pPr>
      <w:r>
        <w:t>Chongqing University</w:t>
      </w:r>
    </w:p>
    <w:p w14:paraId="10299393" w14:textId="77777777" w:rsidR="00562B40" w:rsidRDefault="00000000">
      <w:pPr>
        <w:pStyle w:val="ListBullet"/>
      </w:pPr>
      <w:r>
        <w:t>Zhejiang University</w:t>
      </w:r>
    </w:p>
    <w:p w14:paraId="260F1A63" w14:textId="77777777" w:rsidR="00562B40" w:rsidRDefault="00000000">
      <w:pPr>
        <w:pStyle w:val="ListBullet"/>
      </w:pPr>
      <w:r>
        <w:t>East China Normal University</w:t>
      </w:r>
    </w:p>
    <w:p w14:paraId="2C741358" w14:textId="77777777" w:rsidR="00562B40" w:rsidRDefault="00000000">
      <w:pPr>
        <w:pStyle w:val="ListBullet"/>
      </w:pPr>
      <w:r>
        <w:t>University of Alabama at Birmingham</w:t>
      </w:r>
    </w:p>
    <w:p w14:paraId="7C16E677" w14:textId="77777777" w:rsidR="00562B40" w:rsidRDefault="00000000">
      <w:pPr>
        <w:pStyle w:val="ListBullet"/>
      </w:pPr>
      <w:r>
        <w:t>NOVA University Lisbon</w:t>
      </w:r>
    </w:p>
    <w:p w14:paraId="159458B9" w14:textId="77777777" w:rsidR="00562B40" w:rsidRDefault="00000000">
      <w:pPr>
        <w:pStyle w:val="ListBullet"/>
      </w:pPr>
      <w:r>
        <w:t>Multiple NHS Trusts</w:t>
      </w:r>
    </w:p>
    <w:p w14:paraId="771C5D7D" w14:textId="77777777" w:rsidR="00562B40" w:rsidRDefault="00000000">
      <w:pPr>
        <w:pStyle w:val="ListBullet"/>
      </w:pPr>
      <w:r>
        <w:t>Multiple Industry Partners</w:t>
      </w:r>
    </w:p>
    <w:p w14:paraId="163B6BAA" w14:textId="77777777" w:rsidR="00562B40" w:rsidRDefault="00000000">
      <w:pPr>
        <w:pStyle w:val="Heading1"/>
      </w:pPr>
      <w:r>
        <w:t>Countries Represented</w:t>
      </w:r>
    </w:p>
    <w:p w14:paraId="009E17ED" w14:textId="77777777" w:rsidR="00562B40" w:rsidRDefault="00000000">
      <w:r>
        <w:t>13 countries represented.</w:t>
      </w:r>
    </w:p>
    <w:p w14:paraId="4C08974B" w14:textId="77777777" w:rsidR="00562B40" w:rsidRDefault="00000000">
      <w:pPr>
        <w:pStyle w:val="ListBullet"/>
      </w:pPr>
      <w:r>
        <w:t>United Kingdom</w:t>
      </w:r>
    </w:p>
    <w:p w14:paraId="00A0FAEF" w14:textId="77777777" w:rsidR="00562B40" w:rsidRDefault="00000000">
      <w:pPr>
        <w:pStyle w:val="ListBullet"/>
      </w:pPr>
      <w:r>
        <w:t>United States</w:t>
      </w:r>
    </w:p>
    <w:p w14:paraId="3AC743DE" w14:textId="77777777" w:rsidR="00562B40" w:rsidRDefault="00000000">
      <w:pPr>
        <w:pStyle w:val="ListBullet"/>
      </w:pPr>
      <w:r>
        <w:t>China</w:t>
      </w:r>
    </w:p>
    <w:p w14:paraId="09837977" w14:textId="77777777" w:rsidR="00562B40" w:rsidRDefault="00000000">
      <w:pPr>
        <w:pStyle w:val="ListBullet"/>
      </w:pPr>
      <w:r>
        <w:t>Singapore</w:t>
      </w:r>
    </w:p>
    <w:p w14:paraId="13D772B2" w14:textId="77777777" w:rsidR="00562B40" w:rsidRDefault="00000000">
      <w:pPr>
        <w:pStyle w:val="ListBullet"/>
      </w:pPr>
      <w:r>
        <w:t>Thailand</w:t>
      </w:r>
    </w:p>
    <w:p w14:paraId="4B57CD70" w14:textId="77777777" w:rsidR="00562B40" w:rsidRDefault="00000000">
      <w:pPr>
        <w:pStyle w:val="ListBullet"/>
      </w:pPr>
      <w:r>
        <w:t>Malaysia</w:t>
      </w:r>
    </w:p>
    <w:p w14:paraId="02711310" w14:textId="77777777" w:rsidR="00562B40" w:rsidRDefault="00000000">
      <w:pPr>
        <w:pStyle w:val="ListBullet"/>
      </w:pPr>
      <w:r>
        <w:t>Brazil</w:t>
      </w:r>
    </w:p>
    <w:p w14:paraId="46F50A54" w14:textId="77777777" w:rsidR="00562B40" w:rsidRDefault="00000000">
      <w:pPr>
        <w:pStyle w:val="ListBullet"/>
      </w:pPr>
      <w:r>
        <w:t>Germany</w:t>
      </w:r>
    </w:p>
    <w:p w14:paraId="419A173A" w14:textId="77777777" w:rsidR="00562B40" w:rsidRDefault="00000000">
      <w:pPr>
        <w:pStyle w:val="ListBullet"/>
      </w:pPr>
      <w:r>
        <w:t>Portugal</w:t>
      </w:r>
    </w:p>
    <w:p w14:paraId="4F79ED54" w14:textId="77777777" w:rsidR="00562B40" w:rsidRDefault="00000000">
      <w:pPr>
        <w:pStyle w:val="ListBullet"/>
      </w:pPr>
      <w:r>
        <w:t>India</w:t>
      </w:r>
    </w:p>
    <w:p w14:paraId="13928084" w14:textId="77777777" w:rsidR="00562B40" w:rsidRDefault="00000000">
      <w:pPr>
        <w:pStyle w:val="ListBullet"/>
      </w:pPr>
      <w:r>
        <w:t>Sweden</w:t>
      </w:r>
    </w:p>
    <w:p w14:paraId="765908FD" w14:textId="77777777" w:rsidR="00562B40" w:rsidRDefault="00000000">
      <w:pPr>
        <w:pStyle w:val="ListBullet"/>
      </w:pPr>
      <w:r>
        <w:t>Australia</w:t>
      </w:r>
    </w:p>
    <w:p w14:paraId="50BAC539" w14:textId="77777777" w:rsidR="00562B40" w:rsidRDefault="00000000">
      <w:pPr>
        <w:pStyle w:val="ListBullet"/>
      </w:pPr>
      <w:r>
        <w:t>Taiwan</w:t>
      </w:r>
    </w:p>
    <w:p w14:paraId="282D0A87" w14:textId="77777777" w:rsidR="00562B40" w:rsidRDefault="00000000">
      <w:pPr>
        <w:pStyle w:val="Heading1"/>
      </w:pPr>
      <w:r>
        <w:t>Academic vs Clinical vs Industry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9"/>
        <w:gridCol w:w="2876"/>
        <w:gridCol w:w="2875"/>
      </w:tblGrid>
      <w:tr w:rsidR="00562B40" w14:paraId="5B3FA950" w14:textId="77777777">
        <w:tc>
          <w:tcPr>
            <w:tcW w:w="2880" w:type="dxa"/>
          </w:tcPr>
          <w:p w14:paraId="62F9A951" w14:textId="77777777" w:rsidR="00562B40" w:rsidRDefault="00000000">
            <w:r>
              <w:t>Sector</w:t>
            </w:r>
          </w:p>
        </w:tc>
        <w:tc>
          <w:tcPr>
            <w:tcW w:w="2880" w:type="dxa"/>
          </w:tcPr>
          <w:p w14:paraId="1EE1852F" w14:textId="77777777" w:rsidR="00562B40" w:rsidRDefault="00000000">
            <w:r>
              <w:t>Number</w:t>
            </w:r>
          </w:p>
        </w:tc>
        <w:tc>
          <w:tcPr>
            <w:tcW w:w="2880" w:type="dxa"/>
          </w:tcPr>
          <w:p w14:paraId="4CBF201C" w14:textId="77777777" w:rsidR="00562B40" w:rsidRDefault="00000000">
            <w:r>
              <w:t>Share</w:t>
            </w:r>
          </w:p>
        </w:tc>
      </w:tr>
      <w:tr w:rsidR="00562B40" w14:paraId="18C6A8DE" w14:textId="77777777">
        <w:tc>
          <w:tcPr>
            <w:tcW w:w="2880" w:type="dxa"/>
          </w:tcPr>
          <w:p w14:paraId="344F456B" w14:textId="77777777" w:rsidR="00562B40" w:rsidRDefault="00000000">
            <w:r>
              <w:t>Academic/University</w:t>
            </w:r>
          </w:p>
        </w:tc>
        <w:tc>
          <w:tcPr>
            <w:tcW w:w="2880" w:type="dxa"/>
          </w:tcPr>
          <w:p w14:paraId="6026EE2A" w14:textId="77777777" w:rsidR="00562B40" w:rsidRDefault="00000000">
            <w:r>
              <w:t>43</w:t>
            </w:r>
          </w:p>
        </w:tc>
        <w:tc>
          <w:tcPr>
            <w:tcW w:w="2880" w:type="dxa"/>
          </w:tcPr>
          <w:p w14:paraId="508BA85C" w14:textId="77777777" w:rsidR="00562B40" w:rsidRDefault="00000000">
            <w:r>
              <w:t>66%</w:t>
            </w:r>
          </w:p>
        </w:tc>
      </w:tr>
      <w:tr w:rsidR="00562B40" w14:paraId="47332997" w14:textId="77777777">
        <w:tc>
          <w:tcPr>
            <w:tcW w:w="2880" w:type="dxa"/>
          </w:tcPr>
          <w:p w14:paraId="1848FF27" w14:textId="77777777" w:rsidR="00562B40" w:rsidRDefault="00000000">
            <w:r>
              <w:t>Clinical/NHS/Hospital</w:t>
            </w:r>
          </w:p>
        </w:tc>
        <w:tc>
          <w:tcPr>
            <w:tcW w:w="2880" w:type="dxa"/>
          </w:tcPr>
          <w:p w14:paraId="43713EFA" w14:textId="77777777" w:rsidR="00562B40" w:rsidRDefault="00000000">
            <w:r>
              <w:t>16</w:t>
            </w:r>
          </w:p>
        </w:tc>
        <w:tc>
          <w:tcPr>
            <w:tcW w:w="2880" w:type="dxa"/>
          </w:tcPr>
          <w:p w14:paraId="6A89E56B" w14:textId="77777777" w:rsidR="00562B40" w:rsidRDefault="00000000">
            <w:r>
              <w:t>25%</w:t>
            </w:r>
          </w:p>
        </w:tc>
      </w:tr>
      <w:tr w:rsidR="00562B40" w14:paraId="3F2B4808" w14:textId="77777777">
        <w:tc>
          <w:tcPr>
            <w:tcW w:w="2880" w:type="dxa"/>
          </w:tcPr>
          <w:p w14:paraId="10CF5907" w14:textId="77777777" w:rsidR="00562B40" w:rsidRDefault="00000000">
            <w:r>
              <w:t>Industry</w:t>
            </w:r>
          </w:p>
        </w:tc>
        <w:tc>
          <w:tcPr>
            <w:tcW w:w="2880" w:type="dxa"/>
          </w:tcPr>
          <w:p w14:paraId="7D972CD8" w14:textId="77777777" w:rsidR="00562B40" w:rsidRDefault="00000000">
            <w:r>
              <w:t>6</w:t>
            </w:r>
          </w:p>
        </w:tc>
        <w:tc>
          <w:tcPr>
            <w:tcW w:w="2880" w:type="dxa"/>
          </w:tcPr>
          <w:p w14:paraId="2BA0495D" w14:textId="77777777" w:rsidR="00562B40" w:rsidRDefault="00000000">
            <w:r>
              <w:t>9%</w:t>
            </w:r>
          </w:p>
        </w:tc>
      </w:tr>
    </w:tbl>
    <w:p w14:paraId="7A772D2D" w14:textId="77777777" w:rsidR="00562B40" w:rsidRDefault="00000000">
      <w:pPr>
        <w:pStyle w:val="Heading1"/>
      </w:pPr>
      <w:r>
        <w:lastRenderedPageBreak/>
        <w:t>Gender Balance</w:t>
      </w:r>
    </w:p>
    <w:p w14:paraId="490D021F" w14:textId="77777777" w:rsidR="00562B40" w:rsidRDefault="00000000">
      <w:r>
        <w:t>Female speakers: 31</w:t>
      </w:r>
      <w:r>
        <w:br/>
        <w:t>Male speakers: 34</w:t>
      </w:r>
      <w:r>
        <w:br/>
        <w:t>Overall balance: 48% female and 52% male.</w:t>
      </w:r>
    </w:p>
    <w:p w14:paraId="131732F6" w14:textId="77777777" w:rsidR="00562B40" w:rsidRDefault="00000000">
      <w:pPr>
        <w:pStyle w:val="Heading1"/>
      </w:pPr>
      <w:r>
        <w:t>UK vs International Participation</w:t>
      </w:r>
    </w:p>
    <w:p w14:paraId="7C0AB6B8" w14:textId="77777777" w:rsidR="00562B40" w:rsidRDefault="00000000">
      <w:r>
        <w:t>UK-based speakers: ~39 (60%)</w:t>
      </w:r>
      <w:r>
        <w:br/>
        <w:t>International speakers: ~26 (40%)</w:t>
      </w:r>
    </w:p>
    <w:p w14:paraId="4210A941" w14:textId="77777777" w:rsidR="00562B40" w:rsidRDefault="00000000">
      <w:pPr>
        <w:pStyle w:val="Heading1"/>
      </w:pPr>
      <w:r>
        <w:t>Scientific Theme Distribution</w:t>
      </w:r>
    </w:p>
    <w:p w14:paraId="1439F88F" w14:textId="77777777" w:rsidR="00562B40" w:rsidRDefault="00000000">
      <w:r>
        <w:t>Discovery Science</w:t>
      </w:r>
    </w:p>
    <w:p w14:paraId="0F01468A" w14:textId="77777777" w:rsidR="00562B40" w:rsidRDefault="00000000">
      <w:pPr>
        <w:pStyle w:val="ListBullet2"/>
      </w:pPr>
      <w:r>
        <w:t>Skin Biology</w:t>
      </w:r>
    </w:p>
    <w:p w14:paraId="3EFBE5A3" w14:textId="77777777" w:rsidR="00562B40" w:rsidRDefault="00000000">
      <w:pPr>
        <w:pStyle w:val="ListBullet2"/>
      </w:pPr>
      <w:r>
        <w:t>Inflammation</w:t>
      </w:r>
    </w:p>
    <w:p w14:paraId="60A57F52" w14:textId="77777777" w:rsidR="00562B40" w:rsidRDefault="00000000">
      <w:pPr>
        <w:pStyle w:val="ListBullet2"/>
      </w:pPr>
      <w:r>
        <w:t>Microbiome Research</w:t>
      </w:r>
    </w:p>
    <w:p w14:paraId="48125637" w14:textId="77777777" w:rsidR="00562B40" w:rsidRDefault="00000000">
      <w:pPr>
        <w:pStyle w:val="ListBullet2"/>
      </w:pPr>
      <w:r>
        <w:t>Redox Biology</w:t>
      </w:r>
    </w:p>
    <w:p w14:paraId="02824544" w14:textId="77777777" w:rsidR="00562B40" w:rsidRDefault="00000000">
      <w:pPr>
        <w:pStyle w:val="ListBullet2"/>
      </w:pPr>
      <w:r>
        <w:t>Ageing Biology</w:t>
      </w:r>
    </w:p>
    <w:p w14:paraId="5AA7E78A" w14:textId="77777777" w:rsidR="00562B40" w:rsidRDefault="00000000">
      <w:pPr>
        <w:pStyle w:val="ListBullet2"/>
      </w:pPr>
      <w:r>
        <w:t>Exposome Research</w:t>
      </w:r>
    </w:p>
    <w:p w14:paraId="766A8EEB" w14:textId="77777777" w:rsidR="00562B40" w:rsidRDefault="00000000">
      <w:r>
        <w:t>Technology &amp; Engineering</w:t>
      </w:r>
    </w:p>
    <w:p w14:paraId="70F9D2E4" w14:textId="77777777" w:rsidR="00562B40" w:rsidRDefault="00000000">
      <w:pPr>
        <w:pStyle w:val="ListBullet2"/>
      </w:pPr>
      <w:r>
        <w:t>Photonics</w:t>
      </w:r>
    </w:p>
    <w:p w14:paraId="3B1C690B" w14:textId="77777777" w:rsidR="00562B40" w:rsidRDefault="00000000">
      <w:pPr>
        <w:pStyle w:val="ListBullet2"/>
      </w:pPr>
      <w:r>
        <w:t>Biosensing</w:t>
      </w:r>
    </w:p>
    <w:p w14:paraId="4BF69A58" w14:textId="77777777" w:rsidR="00562B40" w:rsidRDefault="00000000">
      <w:pPr>
        <w:pStyle w:val="ListBullet2"/>
      </w:pPr>
      <w:r>
        <w:t>Drug Delivery</w:t>
      </w:r>
    </w:p>
    <w:p w14:paraId="4E8C0985" w14:textId="77777777" w:rsidR="00562B40" w:rsidRDefault="00000000">
      <w:pPr>
        <w:pStyle w:val="ListBullet2"/>
      </w:pPr>
      <w:r>
        <w:t>Nanofabrication</w:t>
      </w:r>
    </w:p>
    <w:p w14:paraId="6D560E34" w14:textId="77777777" w:rsidR="00562B40" w:rsidRDefault="00000000">
      <w:pPr>
        <w:pStyle w:val="ListBullet2"/>
      </w:pPr>
      <w:r>
        <w:t>Microneedles</w:t>
      </w:r>
    </w:p>
    <w:p w14:paraId="196BC765" w14:textId="77777777" w:rsidR="00562B40" w:rsidRDefault="00000000">
      <w:pPr>
        <w:pStyle w:val="ListBullet2"/>
      </w:pPr>
      <w:r>
        <w:t>Medical Devices</w:t>
      </w:r>
    </w:p>
    <w:p w14:paraId="56CD33C0" w14:textId="77777777" w:rsidR="00562B40" w:rsidRDefault="00000000">
      <w:r>
        <w:t>Clinical Dermatology</w:t>
      </w:r>
    </w:p>
    <w:p w14:paraId="19472039" w14:textId="77777777" w:rsidR="00562B40" w:rsidRDefault="00000000">
      <w:pPr>
        <w:pStyle w:val="ListBullet2"/>
      </w:pPr>
      <w:r>
        <w:t>Psoriasis</w:t>
      </w:r>
    </w:p>
    <w:p w14:paraId="58ABEB85" w14:textId="77777777" w:rsidR="00562B40" w:rsidRDefault="00000000">
      <w:pPr>
        <w:pStyle w:val="ListBullet2"/>
      </w:pPr>
      <w:r>
        <w:t>Psoriatic Arthritis</w:t>
      </w:r>
    </w:p>
    <w:p w14:paraId="56772BBA" w14:textId="77777777" w:rsidR="00562B40" w:rsidRDefault="00000000">
      <w:pPr>
        <w:pStyle w:val="ListBullet2"/>
      </w:pPr>
      <w:r>
        <w:t>Hidradenitis Suppurativa</w:t>
      </w:r>
    </w:p>
    <w:p w14:paraId="34D55351" w14:textId="77777777" w:rsidR="00562B40" w:rsidRDefault="00000000">
      <w:pPr>
        <w:pStyle w:val="ListBullet2"/>
      </w:pPr>
      <w:r>
        <w:t>Melanoma</w:t>
      </w:r>
    </w:p>
    <w:p w14:paraId="76EA0E9C" w14:textId="77777777" w:rsidR="00562B40" w:rsidRDefault="00000000">
      <w:pPr>
        <w:pStyle w:val="ListBullet2"/>
      </w:pPr>
      <w:r>
        <w:t>Dermatological Surgery</w:t>
      </w:r>
    </w:p>
    <w:p w14:paraId="0C3F5BC1" w14:textId="77777777" w:rsidR="00562B40" w:rsidRDefault="00000000">
      <w:r>
        <w:t>Regenerative Medicine</w:t>
      </w:r>
    </w:p>
    <w:p w14:paraId="75AFAFEF" w14:textId="77777777" w:rsidR="00562B40" w:rsidRDefault="00000000">
      <w:pPr>
        <w:pStyle w:val="ListBullet2"/>
      </w:pPr>
      <w:r>
        <w:t>Tissue Repair</w:t>
      </w:r>
    </w:p>
    <w:p w14:paraId="6FFD6632" w14:textId="77777777" w:rsidR="00562B40" w:rsidRDefault="00000000">
      <w:pPr>
        <w:pStyle w:val="ListBullet2"/>
      </w:pPr>
      <w:r>
        <w:t>Matrix Biology</w:t>
      </w:r>
    </w:p>
    <w:p w14:paraId="67468E76" w14:textId="77777777" w:rsidR="00562B40" w:rsidRDefault="00000000">
      <w:pPr>
        <w:pStyle w:val="ListBullet2"/>
      </w:pPr>
      <w:r>
        <w:t>Regenerative Therapeutics</w:t>
      </w:r>
    </w:p>
    <w:p w14:paraId="18D44047" w14:textId="77777777" w:rsidR="00562B40" w:rsidRDefault="00000000">
      <w:pPr>
        <w:pStyle w:val="ListBullet2"/>
      </w:pPr>
      <w:r>
        <w:t>Gene and Cell Therapy</w:t>
      </w:r>
    </w:p>
    <w:p w14:paraId="21B29D7D" w14:textId="77777777" w:rsidR="00562B40" w:rsidRDefault="00000000">
      <w:r>
        <w:lastRenderedPageBreak/>
        <w:t>Industry &amp; Translation</w:t>
      </w:r>
    </w:p>
    <w:p w14:paraId="5C509901" w14:textId="77777777" w:rsidR="00562B40" w:rsidRDefault="00000000">
      <w:pPr>
        <w:pStyle w:val="ListBullet2"/>
      </w:pPr>
      <w:r>
        <w:t>Labskin</w:t>
      </w:r>
    </w:p>
    <w:p w14:paraId="1B0A97FA" w14:textId="77777777" w:rsidR="00562B40" w:rsidRDefault="00000000">
      <w:pPr>
        <w:pStyle w:val="ListBullet2"/>
      </w:pPr>
      <w:r>
        <w:t>UCB</w:t>
      </w:r>
    </w:p>
    <w:p w14:paraId="007518C8" w14:textId="77777777" w:rsidR="00562B40" w:rsidRDefault="00000000">
      <w:pPr>
        <w:pStyle w:val="ListBullet2"/>
      </w:pPr>
      <w:r>
        <w:t>TenBio</w:t>
      </w:r>
    </w:p>
    <w:p w14:paraId="274464A9" w14:textId="77777777" w:rsidR="00562B40" w:rsidRDefault="00000000">
      <w:pPr>
        <w:pStyle w:val="ListBullet2"/>
      </w:pPr>
      <w:r>
        <w:t>NHS Innovation</w:t>
      </w:r>
    </w:p>
    <w:p w14:paraId="05D65D20" w14:textId="77777777" w:rsidR="00562B40" w:rsidRDefault="00000000">
      <w:pPr>
        <w:pStyle w:val="ListBullet2"/>
      </w:pPr>
      <w:r>
        <w:t>Precision Therapeutics</w:t>
      </w:r>
    </w:p>
    <w:p w14:paraId="0BBF364F" w14:textId="77777777" w:rsidR="00562B40" w:rsidRDefault="00000000">
      <w:pPr>
        <w:pStyle w:val="Heading1"/>
      </w:pPr>
      <w:r>
        <w:t>Strategic Strengths</w:t>
      </w:r>
    </w:p>
    <w:p w14:paraId="41932DD5" w14:textId="77777777" w:rsidR="00562B40" w:rsidRDefault="00000000">
      <w:pPr>
        <w:pStyle w:val="ListBullet"/>
      </w:pPr>
      <w:r>
        <w:t>Dedicated China-UK Skin Consortium featuring leading researchers from China and the UK.</w:t>
      </w:r>
    </w:p>
    <w:p w14:paraId="46521E41" w14:textId="77777777" w:rsidR="00562B40" w:rsidRDefault="00000000">
      <w:pPr>
        <w:pStyle w:val="ListBullet"/>
      </w:pPr>
      <w:r>
        <w:t>Multidisciplinary integration across dermatology, rheumatology, pharmacology, engineering, chemistry, photonics, biology and industry.</w:t>
      </w:r>
    </w:p>
    <w:p w14:paraId="575F8BEA" w14:textId="77777777" w:rsidR="00562B40" w:rsidRDefault="00000000">
      <w:pPr>
        <w:pStyle w:val="ListBullet"/>
      </w:pPr>
      <w:r>
        <w:t>Translation pipeline coverage spanning Fundamental Discovery → Technology Development → Clinical Translation → Patient-Centred Care.</w:t>
      </w:r>
    </w:p>
    <w:sectPr w:rsidR="00562B4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6879646">
    <w:abstractNumId w:val="8"/>
  </w:num>
  <w:num w:numId="2" w16cid:durableId="1392728988">
    <w:abstractNumId w:val="6"/>
  </w:num>
  <w:num w:numId="3" w16cid:durableId="1223053588">
    <w:abstractNumId w:val="5"/>
  </w:num>
  <w:num w:numId="4" w16cid:durableId="1137913004">
    <w:abstractNumId w:val="4"/>
  </w:num>
  <w:num w:numId="5" w16cid:durableId="1263027627">
    <w:abstractNumId w:val="7"/>
  </w:num>
  <w:num w:numId="6" w16cid:durableId="993341859">
    <w:abstractNumId w:val="3"/>
  </w:num>
  <w:num w:numId="7" w16cid:durableId="1986857748">
    <w:abstractNumId w:val="2"/>
  </w:num>
  <w:num w:numId="8" w16cid:durableId="1231502524">
    <w:abstractNumId w:val="1"/>
  </w:num>
  <w:num w:numId="9" w16cid:durableId="458114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C8A"/>
    <w:rsid w:val="0015074B"/>
    <w:rsid w:val="0029639D"/>
    <w:rsid w:val="00326F90"/>
    <w:rsid w:val="00562B40"/>
    <w:rsid w:val="007B1BC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46B026"/>
  <w14:defaultImageDpi w14:val="300"/>
  <w15:docId w15:val="{C0DEAB47-8991-44B1-A329-9F0825C0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Charareh Pourzand</dc:creator>
  <cp:keywords/>
  <dc:description>generated by python-docx</dc:description>
  <cp:lastModifiedBy>Charareh Pourzand</cp:lastModifiedBy>
  <cp:revision>2</cp:revision>
  <dcterms:created xsi:type="dcterms:W3CDTF">2026-10-15T23:12:00Z</dcterms:created>
  <dcterms:modified xsi:type="dcterms:W3CDTF">2026-10-15T23:12:00Z</dcterms:modified>
  <cp:category/>
</cp:coreProperties>
</file>